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94" w:rsidRPr="009B4694" w:rsidRDefault="009B4694" w:rsidP="008A0406">
      <w:pPr>
        <w:shd w:val="clear" w:color="auto" w:fill="FFFFFF"/>
        <w:spacing w:before="450" w:after="300" w:line="240" w:lineRule="auto"/>
        <w:jc w:val="center"/>
        <w:outlineLvl w:val="1"/>
        <w:rPr>
          <w:rFonts w:ascii="Helvetica" w:eastAsia="Times New Roman" w:hAnsi="Helvetica" w:cs="Helvetica"/>
          <w:color w:val="231F20"/>
          <w:sz w:val="36"/>
          <w:szCs w:val="36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36"/>
          <w:szCs w:val="36"/>
          <w:lang w:eastAsia="ru-RU"/>
        </w:rPr>
        <w:t>СОГЛАШЕНИЕ ОБ ОБРАБОТКЕ ПЕРСОНАЛЬНЫХ ДАННЫХ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1. Общие положения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1.1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 </w:t>
      </w:r>
      <w:r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ООО «</w:t>
      </w:r>
      <w:proofErr w:type="spellStart"/>
      <w:r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Техноберинг</w:t>
      </w:r>
      <w:proofErr w:type="spellEnd"/>
      <w:r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»</w:t>
      </w: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 (далее – «Пользователь информации»).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1.2 Соглашение разработано в соответствии с Законом Республики Беларусь «Об информации, информатизации и защите информации» от 10.11.2008 №455-З (далее – «Закон») и иными законодательными актами Республики Беларусь.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1.3 Соглашение является общедоступным документом.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2. Сведения о Пользователе информации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2.1 Пользователь информации зарегистрирован </w:t>
      </w:r>
      <w:r w:rsidR="001A7798" w:rsidRPr="001A7798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30</w:t>
      </w: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 </w:t>
      </w:r>
      <w:r w:rsidR="001A7798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декабря</w:t>
      </w: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 20</w:t>
      </w:r>
      <w:r w:rsidR="001A7798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19</w:t>
      </w: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 года Минским горисполкомом в Едином государственном регистре юридических лиц и индивидуальных предпринимателей с регистрационным номером </w:t>
      </w:r>
      <w:r w:rsidR="001A7798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693151038</w:t>
      </w: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.</w:t>
      </w:r>
    </w:p>
    <w:p w:rsid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2.2 Юридический адрес Пользователя информации: 223056, Минский р-н, 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Сеницкий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 с/с, 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аг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. 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Сеница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, ул. Заречная, 13-2</w:t>
      </w:r>
    </w:p>
    <w:p w:rsidR="009B4694" w:rsidRPr="009B4694" w:rsidRDefault="009B4694" w:rsidP="008A040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Фактический адрес Пользователя информации: 223056, Минский р-н, 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Сеницкий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 с/с, 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аг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 xml:space="preserve">. 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Сеница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, ул. Заречная, д.13</w:t>
      </w:r>
      <w:r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-2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3. Сведения об обработке персональных данных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3.1 Пользователь информации обрабатывает персональные данные на законной и справедливой основе для достижения поставленных целей, в том числе для оказания услуг и передачи информации Владельцам персональных данных (далее – «Клиент»).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3.2 Пользователь информации получает персональные данные непосредственно у Клиентов.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3.3 Пользователь информации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3.4 Действия по обработке персональных данных включают получение, сбор, обработку, накопление, хранение и использование.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4. Обработка персональных данных Клиентов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4.1 Пользователь информации обрабатывает персональные данные Клиента в рамках правоотношений с ним в соответствии с законодательством Республики Беларусь.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lastRenderedPageBreak/>
        <w:t>4.2 Пользователь информации обрабатывает персональные данные Клиентов с соблюдением норм законодательства Республика Беларусь с целью: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4.2.1 приема обращений и заявок от Клиентов;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4.2.2 информирования о новых товарах, специальных акциях и предложениях;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4.2.3 направления электронного кассового чека в электронной форме;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4.2.4 информационной рассылки.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4.3 Пользователь информации обрабатывает персональные данные Клиентов с их согласия, предоставляемого Клиентами и/или их законными представителями путем совершения конкретных действий на настоящем сайте «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www</w:t>
      </w:r>
      <w:proofErr w:type="spellEnd"/>
      <w:r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231F20"/>
          <w:sz w:val="23"/>
          <w:szCs w:val="23"/>
          <w:lang w:val="en-US" w:eastAsia="ru-RU"/>
        </w:rPr>
        <w:t>technobearing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.</w:t>
      </w:r>
      <w:proofErr w:type="spellStart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by</w:t>
      </w:r>
      <w:proofErr w:type="spellEnd"/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» (далее – «Сайт»), в том числе, но не ограничиваясь, оформлением заказа, регистрацией в личном кабинете, подпиской на рассылку, а также проставлением отметки о согласии, в соответствии с Соглашением.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4.4 Пользователь информации обрабатывает персональные данные Клиентов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4.5 Пользователь информации может обрабатывать следующие персональные данные Клиентов: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4.5.1 имя;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4.5.2 номер контактного телефона;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4.5.3 адрес электронной почты.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5. Сведения об обеспечении безопасности персональных данных Клиентов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5.1 Пользователь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5.2 Меры по обеспечению безопасности персональных данных при их обработке, применяемые Пользователем информации,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6. Права Клиентов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6.1 Клиент имеет право: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6.1.1 на запрос о предоставлении используемых персональных данных;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lastRenderedPageBreak/>
        <w:t>6.1.2 на уточнение (изменение) его персональных данных в случае, если они являются неполными, устаревшими, неточными;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6.1.3 на отзыв данного им согласия на обработку персональных данных;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6.1.4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6.1.5 на обжалование действий или бездействия Пользователя информации в уполномоченный орган по защите прав потребителей или в судебном порядке.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6.2 Для реализации своих прав и законных интересов Клиент имеет право обратиться к Пользователю информации в порядке, предусмотренном законодательством Республики Беларусь.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b/>
          <w:bCs/>
          <w:color w:val="231F20"/>
          <w:sz w:val="23"/>
          <w:szCs w:val="23"/>
          <w:lang w:eastAsia="ru-RU"/>
        </w:rPr>
        <w:t>7. Заключительные положения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7.1 Соглашение и отношения между Пользователем информации и Клиентом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7.2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 с содержанием Соглашения Клиентом на Сайте является полным и безоговорочным акцептом настоящего Соглашения. Незнание положений Соглашения не освобождает Клиента от ответственности за несоблюдение его условий.</w:t>
      </w:r>
    </w:p>
    <w:p w:rsidR="009B4694" w:rsidRPr="009B4694" w:rsidRDefault="009B4694" w:rsidP="009B469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7.3 Пользователь информации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 Действующая редакция Соглашения доступна в интерфейсе Сайта.</w:t>
      </w:r>
    </w:p>
    <w:p w:rsidR="00530F5C" w:rsidRDefault="009B4694" w:rsidP="008A0406">
      <w:pPr>
        <w:shd w:val="clear" w:color="auto" w:fill="FFFFFF"/>
        <w:spacing w:after="300" w:line="240" w:lineRule="auto"/>
      </w:pPr>
      <w:r w:rsidRPr="009B4694">
        <w:rPr>
          <w:rFonts w:ascii="Helvetica" w:eastAsia="Times New Roman" w:hAnsi="Helvetica" w:cs="Helvetica"/>
          <w:color w:val="231F20"/>
          <w:sz w:val="23"/>
          <w:szCs w:val="23"/>
          <w:lang w:eastAsia="ru-RU"/>
        </w:rPr>
        <w:t>7.4 Настоящее Соглашение в отношении каждого из Клиентов вступает в силу с момента совершения Клиентом действий, указанных в пункте 7.2 Соглашения, и действует до момента удаления аккаунта Клиентом.</w:t>
      </w:r>
      <w:bookmarkStart w:id="0" w:name="_GoBack"/>
      <w:bookmarkEnd w:id="0"/>
      <w:r w:rsidR="008A0406">
        <w:t xml:space="preserve"> </w:t>
      </w:r>
    </w:p>
    <w:sectPr w:rsidR="005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06" w:rsidRDefault="008A0406" w:rsidP="008A0406">
      <w:pPr>
        <w:spacing w:after="0" w:line="240" w:lineRule="auto"/>
      </w:pPr>
      <w:r>
        <w:separator/>
      </w:r>
    </w:p>
  </w:endnote>
  <w:endnote w:type="continuationSeparator" w:id="0">
    <w:p w:rsidR="008A0406" w:rsidRDefault="008A0406" w:rsidP="008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06" w:rsidRDefault="008A0406" w:rsidP="008A0406">
      <w:pPr>
        <w:spacing w:after="0" w:line="240" w:lineRule="auto"/>
      </w:pPr>
      <w:r>
        <w:separator/>
      </w:r>
    </w:p>
  </w:footnote>
  <w:footnote w:type="continuationSeparator" w:id="0">
    <w:p w:rsidR="008A0406" w:rsidRDefault="008A0406" w:rsidP="008A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94"/>
    <w:rsid w:val="001A7798"/>
    <w:rsid w:val="0064183D"/>
    <w:rsid w:val="00740E57"/>
    <w:rsid w:val="008A0406"/>
    <w:rsid w:val="009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1BFB"/>
  <w15:chartTrackingRefBased/>
  <w15:docId w15:val="{7CF08571-BE70-41EC-946E-D6922E1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4694"/>
    <w:rPr>
      <w:b/>
      <w:bCs/>
    </w:rPr>
  </w:style>
  <w:style w:type="paragraph" w:styleId="a4">
    <w:name w:val="Normal (Web)"/>
    <w:basedOn w:val="a"/>
    <w:uiPriority w:val="99"/>
    <w:semiHidden/>
    <w:unhideWhenUsed/>
    <w:rsid w:val="009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406"/>
  </w:style>
  <w:style w:type="paragraph" w:styleId="a7">
    <w:name w:val="footer"/>
    <w:basedOn w:val="a"/>
    <w:link w:val="a8"/>
    <w:uiPriority w:val="99"/>
    <w:unhideWhenUsed/>
    <w:rsid w:val="008A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Арнаутовская Виктория</dc:creator>
  <cp:keywords/>
  <dc:description/>
  <cp:lastModifiedBy>Арнаутовская Виктория</cp:lastModifiedBy>
  <cp:revision>3</cp:revision>
  <dcterms:created xsi:type="dcterms:W3CDTF">2020-03-11T09:07:00Z</dcterms:created>
  <dcterms:modified xsi:type="dcterms:W3CDTF">2020-03-11T09:17:00Z</dcterms:modified>
</cp:coreProperties>
</file>